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042B" w14:textId="77777777" w:rsidR="000F0875" w:rsidRPr="000F0875" w:rsidRDefault="000F0875" w:rsidP="00E14B81">
      <w:pPr>
        <w:spacing w:afterLines="50" w:after="180" w:line="700" w:lineRule="exact"/>
        <w:jc w:val="center"/>
        <w:rPr>
          <w:rFonts w:ascii="標楷體" w:eastAsia="標楷體" w:hAnsi="標楷體"/>
          <w:sz w:val="32"/>
          <w:szCs w:val="32"/>
        </w:rPr>
      </w:pPr>
      <w:r w:rsidRPr="000F0875">
        <w:rPr>
          <w:rFonts w:ascii="標楷體" w:eastAsia="標楷體" w:hAnsi="標楷體" w:hint="eastAsia"/>
          <w:sz w:val="32"/>
          <w:szCs w:val="32"/>
        </w:rPr>
        <w:t>桃園市立大崗國民中學「學生獎懲實施要點」</w:t>
      </w:r>
    </w:p>
    <w:p w14:paraId="1D46D557" w14:textId="77777777" w:rsidR="000F0875" w:rsidRPr="000F0875" w:rsidRDefault="000F0875" w:rsidP="000F0875">
      <w:pPr>
        <w:spacing w:line="334" w:lineRule="exact"/>
        <w:outlineLvl w:val="0"/>
        <w:rPr>
          <w:rFonts w:ascii="標楷體" w:eastAsia="標楷體" w:hAnsi="標楷體"/>
          <w:sz w:val="28"/>
          <w:szCs w:val="28"/>
        </w:rPr>
      </w:pPr>
      <w:r w:rsidRPr="000F0875">
        <w:rPr>
          <w:rFonts w:ascii="標楷體" w:eastAsia="標楷體" w:hAnsi="標楷體" w:hint="eastAsia"/>
          <w:sz w:val="28"/>
          <w:szCs w:val="28"/>
        </w:rPr>
        <w:t>一、依據：</w:t>
      </w:r>
    </w:p>
    <w:p w14:paraId="41733DDA" w14:textId="40BB025C" w:rsidR="000F0875" w:rsidRPr="000F0875" w:rsidRDefault="000F0875" w:rsidP="000F0875">
      <w:pPr>
        <w:spacing w:line="334" w:lineRule="exact"/>
        <w:ind w:leftChars="150" w:left="5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</w:t>
      </w:r>
      <w:r w:rsidR="00813A51">
        <w:rPr>
          <w:rFonts w:ascii="標楷體" w:eastAsia="標楷體" w:hAnsi="標楷體" w:hint="eastAsia"/>
        </w:rPr>
        <w:t>國民教育法第二十條及</w:t>
      </w:r>
      <w:r w:rsidR="00E14B81">
        <w:rPr>
          <w:rFonts w:ascii="標楷體" w:eastAsia="標楷體" w:hAnsi="標楷體" w:hint="eastAsia"/>
        </w:rPr>
        <w:t>教師法第</w:t>
      </w:r>
      <w:r w:rsidR="00813A51">
        <w:rPr>
          <w:rFonts w:ascii="標楷體" w:eastAsia="標楷體" w:hAnsi="標楷體" w:hint="eastAsia"/>
        </w:rPr>
        <w:t>十七</w:t>
      </w:r>
      <w:r w:rsidRPr="000F0875">
        <w:rPr>
          <w:rFonts w:ascii="標楷體" w:eastAsia="標楷體" w:hAnsi="標楷體" w:hint="eastAsia"/>
        </w:rPr>
        <w:t>條規定訂定。</w:t>
      </w:r>
    </w:p>
    <w:p w14:paraId="7D18A677" w14:textId="1A1C5F86" w:rsidR="000F0875" w:rsidRPr="000F0875" w:rsidRDefault="000F0875" w:rsidP="000F0875">
      <w:pPr>
        <w:spacing w:line="334" w:lineRule="exact"/>
        <w:ind w:leftChars="150" w:left="5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</w:t>
      </w:r>
      <w:r w:rsidR="00813A51">
        <w:rPr>
          <w:rFonts w:ascii="標楷體" w:eastAsia="標楷體" w:hAnsi="標楷體" w:hint="eastAsia"/>
        </w:rPr>
        <w:t>桃園縣中等學校學生獎懲實施要點</w:t>
      </w:r>
      <w:r w:rsidRPr="000F0875">
        <w:rPr>
          <w:rFonts w:ascii="標楷體" w:eastAsia="標楷體" w:hAnsi="標楷體" w:hint="eastAsia"/>
        </w:rPr>
        <w:t>訂定。</w:t>
      </w:r>
    </w:p>
    <w:p w14:paraId="1FF1E52B" w14:textId="77777777" w:rsidR="000F0875" w:rsidRPr="000F0875" w:rsidRDefault="000F0875" w:rsidP="00E14B81">
      <w:pPr>
        <w:spacing w:beforeLines="30" w:before="108" w:line="334" w:lineRule="exact"/>
        <w:outlineLvl w:val="0"/>
        <w:rPr>
          <w:rFonts w:ascii="標楷體" w:eastAsia="標楷體" w:hAnsi="標楷體"/>
          <w:sz w:val="28"/>
          <w:szCs w:val="28"/>
        </w:rPr>
      </w:pPr>
      <w:r w:rsidRPr="000F0875">
        <w:rPr>
          <w:rFonts w:ascii="標楷體" w:eastAsia="標楷體" w:hAnsi="標楷體" w:hint="eastAsia"/>
          <w:sz w:val="28"/>
          <w:szCs w:val="28"/>
        </w:rPr>
        <w:t>二、目的：</w:t>
      </w:r>
    </w:p>
    <w:p w14:paraId="1DF174AC" w14:textId="77777777" w:rsidR="000F0875" w:rsidRPr="000F0875" w:rsidRDefault="000F0875" w:rsidP="000F0875">
      <w:pPr>
        <w:spacing w:line="334" w:lineRule="exact"/>
        <w:ind w:leftChars="150" w:left="5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1.鼓勵學生優良表現，培養學生自尊尊人、自治自律之處世態度。</w:t>
      </w:r>
    </w:p>
    <w:p w14:paraId="531599FD" w14:textId="77777777" w:rsidR="000F0875" w:rsidRPr="000F0875" w:rsidRDefault="000F0875" w:rsidP="000F0875">
      <w:pPr>
        <w:spacing w:line="334" w:lineRule="exact"/>
        <w:ind w:leftChars="150" w:left="5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2.導引學生身心發展，激發個人潛能，培養健全人格。</w:t>
      </w:r>
    </w:p>
    <w:p w14:paraId="7EC15EE4" w14:textId="77777777" w:rsidR="000F0875" w:rsidRPr="000F0875" w:rsidRDefault="000F0875" w:rsidP="000F0875">
      <w:pPr>
        <w:spacing w:line="334" w:lineRule="exact"/>
        <w:ind w:leftChars="150" w:left="5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3.養成學生良好習慣，建立符合社會規範之行為。</w:t>
      </w:r>
    </w:p>
    <w:p w14:paraId="5B6244D1" w14:textId="77777777" w:rsidR="000F0875" w:rsidRPr="000F0875" w:rsidRDefault="000F0875" w:rsidP="000F0875">
      <w:pPr>
        <w:spacing w:line="334" w:lineRule="exact"/>
        <w:ind w:leftChars="150" w:left="5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4.確保班級教學及學校教育活動之正常進行。</w:t>
      </w:r>
    </w:p>
    <w:p w14:paraId="63F6E6A8" w14:textId="77777777" w:rsidR="000F0875" w:rsidRPr="000F0875" w:rsidRDefault="000F0875" w:rsidP="000F0875">
      <w:pPr>
        <w:spacing w:line="334" w:lineRule="exact"/>
        <w:ind w:leftChars="150" w:left="5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5.促進教師與學生之和諧關係。</w:t>
      </w:r>
    </w:p>
    <w:p w14:paraId="11FBA7FB" w14:textId="77777777" w:rsidR="000F0875" w:rsidRPr="000F0875" w:rsidRDefault="000F0875" w:rsidP="00E14B81">
      <w:pPr>
        <w:spacing w:beforeLines="30" w:before="108" w:line="334" w:lineRule="exact"/>
        <w:outlineLvl w:val="0"/>
        <w:rPr>
          <w:rFonts w:ascii="標楷體" w:eastAsia="標楷體" w:hAnsi="標楷體"/>
          <w:sz w:val="28"/>
          <w:szCs w:val="28"/>
        </w:rPr>
      </w:pPr>
      <w:r w:rsidRPr="000F0875">
        <w:rPr>
          <w:rFonts w:ascii="標楷體" w:eastAsia="標楷體" w:hAnsi="標楷體" w:hint="eastAsia"/>
          <w:sz w:val="28"/>
          <w:szCs w:val="28"/>
        </w:rPr>
        <w:t>三、獎懲輕重之標準：</w:t>
      </w:r>
    </w:p>
    <w:p w14:paraId="7E67FFB4" w14:textId="77777777" w:rsidR="000F0875" w:rsidRPr="000F0875" w:rsidRDefault="000F0875" w:rsidP="000F0875">
      <w:pPr>
        <w:spacing w:line="334" w:lineRule="exact"/>
        <w:ind w:leftChars="150" w:left="360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1.年齡之長幼。</w:t>
      </w:r>
      <w:r w:rsidRPr="000F0875">
        <w:rPr>
          <w:rFonts w:ascii="標楷體" w:eastAsia="標楷體" w:hAnsi="標楷體" w:cs="細明體" w:hint="eastAsia"/>
        </w:rPr>
        <w:t xml:space="preserve">　　　　</w:t>
      </w:r>
      <w:r w:rsidRPr="000F0875">
        <w:rPr>
          <w:rFonts w:ascii="標楷體" w:eastAsia="標楷體" w:hAnsi="標楷體" w:hint="eastAsia"/>
        </w:rPr>
        <w:t>2.年級之高低。</w:t>
      </w:r>
      <w:r w:rsidRPr="000F0875">
        <w:rPr>
          <w:rFonts w:ascii="標楷體" w:eastAsia="標楷體" w:hAnsi="標楷體" w:cs="細明體" w:hint="eastAsia"/>
        </w:rPr>
        <w:t xml:space="preserve">　　　　</w:t>
      </w:r>
      <w:r w:rsidRPr="000F0875">
        <w:rPr>
          <w:rFonts w:ascii="標楷體" w:eastAsia="標楷體" w:hAnsi="標楷體" w:hint="eastAsia"/>
        </w:rPr>
        <w:t>3.身心之狀況。</w:t>
      </w:r>
      <w:r w:rsidRPr="000F0875">
        <w:rPr>
          <w:rFonts w:ascii="標楷體" w:eastAsia="標楷體" w:hAnsi="標楷體" w:cs="細明體" w:hint="eastAsia"/>
        </w:rPr>
        <w:t xml:space="preserve">　　　 </w:t>
      </w:r>
      <w:r w:rsidRPr="000F0875">
        <w:rPr>
          <w:rFonts w:ascii="標楷體" w:eastAsia="標楷體" w:hAnsi="標楷體" w:hint="eastAsia"/>
        </w:rPr>
        <w:t>4.智商之差異。</w:t>
      </w:r>
    </w:p>
    <w:p w14:paraId="76C98D14" w14:textId="77777777" w:rsidR="000F0875" w:rsidRPr="000F0875" w:rsidRDefault="000F0875" w:rsidP="000F0875">
      <w:pPr>
        <w:spacing w:line="334" w:lineRule="exact"/>
        <w:ind w:leftChars="150" w:left="360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5.動機與目的。</w:t>
      </w:r>
      <w:r w:rsidRPr="000F0875">
        <w:rPr>
          <w:rFonts w:ascii="標楷體" w:eastAsia="標楷體" w:hAnsi="標楷體" w:cs="細明體" w:hint="eastAsia"/>
        </w:rPr>
        <w:t xml:space="preserve">　　　　</w:t>
      </w:r>
      <w:r w:rsidRPr="000F0875">
        <w:rPr>
          <w:rFonts w:ascii="標楷體" w:eastAsia="標楷體" w:hAnsi="標楷體" w:hint="eastAsia"/>
        </w:rPr>
        <w:t>6.態度與手段。</w:t>
      </w:r>
      <w:r w:rsidRPr="000F0875">
        <w:rPr>
          <w:rFonts w:ascii="標楷體" w:eastAsia="標楷體" w:hAnsi="標楷體" w:cs="細明體" w:hint="eastAsia"/>
        </w:rPr>
        <w:t xml:space="preserve">　　　　</w:t>
      </w:r>
      <w:r w:rsidRPr="000F0875">
        <w:rPr>
          <w:rFonts w:ascii="標楷體" w:eastAsia="標楷體" w:hAnsi="標楷體" w:hint="eastAsia"/>
        </w:rPr>
        <w:t>7.行為之影響。</w:t>
      </w:r>
      <w:r w:rsidRPr="000F0875">
        <w:rPr>
          <w:rFonts w:ascii="標楷體" w:eastAsia="標楷體" w:hAnsi="標楷體" w:cs="細明體" w:hint="eastAsia"/>
        </w:rPr>
        <w:t xml:space="preserve">　　　</w:t>
      </w:r>
      <w:r w:rsidRPr="000F0875">
        <w:rPr>
          <w:rFonts w:ascii="標楷體" w:eastAsia="標楷體" w:hAnsi="標楷體" w:hint="eastAsia"/>
        </w:rPr>
        <w:t>8.家人之因素。</w:t>
      </w:r>
    </w:p>
    <w:p w14:paraId="2D363FAA" w14:textId="77777777" w:rsidR="000F0875" w:rsidRPr="000F0875" w:rsidRDefault="000F0875" w:rsidP="000F0875">
      <w:pPr>
        <w:spacing w:line="334" w:lineRule="exact"/>
        <w:ind w:leftChars="150" w:left="360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9.平日之表現。</w:t>
      </w:r>
      <w:r w:rsidRPr="000F0875">
        <w:rPr>
          <w:rFonts w:ascii="標楷體" w:eastAsia="標楷體" w:hAnsi="標楷體" w:cs="細明體" w:hint="eastAsia"/>
        </w:rPr>
        <w:t xml:space="preserve">　　　　</w:t>
      </w:r>
      <w:r w:rsidRPr="000F0875">
        <w:rPr>
          <w:rFonts w:ascii="標楷體" w:eastAsia="標楷體" w:hAnsi="標楷體" w:hint="eastAsia"/>
        </w:rPr>
        <w:t>10.初犯或累犯。       11.行為後之表現。</w:t>
      </w:r>
    </w:p>
    <w:p w14:paraId="153518EE" w14:textId="77777777" w:rsidR="000F0875" w:rsidRPr="000F0875" w:rsidRDefault="000F0875" w:rsidP="00E14B81">
      <w:pPr>
        <w:spacing w:beforeLines="30" w:before="108" w:line="334" w:lineRule="exact"/>
        <w:rPr>
          <w:rFonts w:ascii="標楷體" w:eastAsia="標楷體" w:hAnsi="標楷體"/>
          <w:sz w:val="28"/>
          <w:szCs w:val="28"/>
        </w:rPr>
      </w:pPr>
      <w:r w:rsidRPr="000F0875">
        <w:rPr>
          <w:rFonts w:ascii="標楷體" w:eastAsia="標楷體" w:hAnsi="標楷體" w:hint="eastAsia"/>
          <w:sz w:val="28"/>
          <w:szCs w:val="28"/>
        </w:rPr>
        <w:t>四、實施要點：</w:t>
      </w:r>
    </w:p>
    <w:p w14:paraId="310A1078" w14:textId="77777777" w:rsidR="000F0875" w:rsidRPr="000F0875" w:rsidRDefault="000F0875" w:rsidP="000F0875">
      <w:pPr>
        <w:spacing w:line="334" w:lineRule="exact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第一條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行為表現良好，不合於嘉獎以上獎勵之學生，應予當面口頭嘉勉。</w:t>
      </w:r>
    </w:p>
    <w:p w14:paraId="6A26934C" w14:textId="77777777" w:rsidR="000F0875" w:rsidRPr="000F0875" w:rsidRDefault="000F0875" w:rsidP="000F0875">
      <w:pPr>
        <w:spacing w:line="334" w:lineRule="exact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第二條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有下列情形之一者，應予嘉獎：</w:t>
      </w:r>
    </w:p>
    <w:p w14:paraId="64EDC44A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1.服裝儀容經常整潔，合於規定，足為同學模範者。</w:t>
      </w:r>
    </w:p>
    <w:p w14:paraId="10904A7D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2.禮節周到足為同學模範者。</w:t>
      </w:r>
    </w:p>
    <w:p w14:paraId="0A865DB4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3.參加團體活動確有成績表現者。</w:t>
      </w:r>
    </w:p>
    <w:p w14:paraId="5FC57005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4.節儉樸素足為同學模範者。</w:t>
      </w:r>
    </w:p>
    <w:p w14:paraId="34676169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5.拾物不昧，其價值微薄者。</w:t>
      </w:r>
    </w:p>
    <w:p w14:paraId="7D10BAB4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6.與同學互助合作者。</w:t>
      </w:r>
    </w:p>
    <w:p w14:paraId="05D78920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7.值勤特別盡職者。</w:t>
      </w:r>
    </w:p>
    <w:p w14:paraId="38B43C4F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8.主動為公服務者。</w:t>
      </w:r>
    </w:p>
    <w:p w14:paraId="757A7890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9.勸告同學向上者。</w:t>
      </w:r>
    </w:p>
    <w:p w14:paraId="767032A8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10.運動比賽時表現體育道德者。</w:t>
      </w:r>
    </w:p>
    <w:p w14:paraId="49544B18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11.領導同學為團體服務者。</w:t>
      </w:r>
    </w:p>
    <w:p w14:paraId="41D1BF7F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12.愛護公物有具體行為者。</w:t>
      </w:r>
    </w:p>
    <w:p w14:paraId="26AC3491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13.生活言行較前進步，有事實表現者。</w:t>
      </w:r>
    </w:p>
    <w:p w14:paraId="376978D1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14.在車船上讓座於師長、老弱婦孺者。</w:t>
      </w:r>
    </w:p>
    <w:p w14:paraId="644CB11B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15.其他優良行為合於記嘉獎者。</w:t>
      </w:r>
    </w:p>
    <w:p w14:paraId="6D334813" w14:textId="77777777" w:rsidR="000F0875" w:rsidRPr="000F0875" w:rsidRDefault="000F0875" w:rsidP="000F0875">
      <w:pPr>
        <w:spacing w:line="334" w:lineRule="exact"/>
        <w:outlineLvl w:val="0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第三條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有下列情形之一者，應予記小功：</w:t>
      </w:r>
    </w:p>
    <w:p w14:paraId="6360F6FD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1.代表學校參加校外活動，增進校譽者。</w:t>
      </w:r>
    </w:p>
    <w:p w14:paraId="19F02BF1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2.行為誠正，足以表現校風，有具體事實者。</w:t>
      </w:r>
    </w:p>
    <w:p w14:paraId="2DD282D6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3.被選為各級幹部，負責盡職成績優良者。</w:t>
      </w:r>
    </w:p>
    <w:p w14:paraId="7FF20DC0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4.維護公物，使團體利益不受損害者。</w:t>
      </w:r>
    </w:p>
    <w:p w14:paraId="04067FEE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lastRenderedPageBreak/>
        <w:t>5.倡導正當休閒活動，成績優良者。</w:t>
      </w:r>
    </w:p>
    <w:p w14:paraId="086686A3" w14:textId="77777777" w:rsidR="000F0875" w:rsidRPr="000F0875" w:rsidRDefault="000F0875" w:rsidP="000F0875">
      <w:pPr>
        <w:spacing w:line="334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6.熱心公益事業，能增進團體利益者。</w:t>
      </w:r>
    </w:p>
    <w:p w14:paraId="6047BF07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7.愛國敬軍，有顯著之事實表現者。</w:t>
      </w:r>
    </w:p>
    <w:p w14:paraId="3B786901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8.見義勇為，能保全團體或同學利益者。</w:t>
      </w:r>
    </w:p>
    <w:p w14:paraId="15610FB3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9.敬老扶幼，有顯著之事實表現者。</w:t>
      </w:r>
    </w:p>
    <w:p w14:paraId="47A412AE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10.檢舉弊害，經查明屬實者。</w:t>
      </w:r>
    </w:p>
    <w:p w14:paraId="7C6D7014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11.拾物不昧，價值貴重者。</w:t>
      </w:r>
    </w:p>
    <w:p w14:paraId="0D71AB6D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12.其他優良行為合於記小功者。</w:t>
      </w:r>
    </w:p>
    <w:p w14:paraId="5CCA2753" w14:textId="77777777" w:rsidR="000F0875" w:rsidRPr="000F0875" w:rsidRDefault="000F0875" w:rsidP="000F0875">
      <w:pPr>
        <w:spacing w:line="336" w:lineRule="exact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第四條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有下列情形之一者，應予記大功：</w:t>
      </w:r>
    </w:p>
    <w:p w14:paraId="525373DE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1.提供優良建議，並能率先力行，增進校譽者。</w:t>
      </w:r>
    </w:p>
    <w:p w14:paraId="6690E7E2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2.愛護學校或同學，確有特殊事實表現，增進校譽者。</w:t>
      </w:r>
    </w:p>
    <w:p w14:paraId="601CB9F1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3.代表學校參加校外比賽，成績特優者。</w:t>
      </w:r>
    </w:p>
    <w:p w14:paraId="49164185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4..參加各項服務，成績特優者。</w:t>
      </w:r>
    </w:p>
    <w:p w14:paraId="75DC6587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5.檢舉重大弊害，經查明屬實者。</w:t>
      </w:r>
    </w:p>
    <w:p w14:paraId="232FE08F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6.拾物不昧，價值特別昂貴者。</w:t>
      </w:r>
    </w:p>
    <w:p w14:paraId="7EC692CE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7.其他優良行為合於記大功者。</w:t>
      </w:r>
    </w:p>
    <w:p w14:paraId="22FAE645" w14:textId="77777777" w:rsidR="000F0875" w:rsidRPr="000F0875" w:rsidRDefault="000F0875" w:rsidP="000F0875">
      <w:pPr>
        <w:spacing w:line="336" w:lineRule="exact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第五條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有下列情形之一者，應予特別獎勵：</w:t>
      </w:r>
    </w:p>
    <w:p w14:paraId="0E609B3E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1.於同一學年度內，記滿三大功後，復因功合於記大功之事實者。</w:t>
      </w:r>
    </w:p>
    <w:p w14:paraId="2B305984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2.長期表現孝順父母，尊敬師長，友愛兄弟姐妹或同學，有特殊事實者。</w:t>
      </w:r>
    </w:p>
    <w:p w14:paraId="78E6D512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3.經常幫助別人，為善不欲人知，經查明確實，值得表揚者。</w:t>
      </w:r>
    </w:p>
    <w:p w14:paraId="4A89159D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4.有特殊義勇行為，並獲得優良之褒揚者。</w:t>
      </w:r>
    </w:p>
    <w:p w14:paraId="080F0E77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5.有特殊優良表現，堪為全校學生之模範者。</w:t>
      </w:r>
    </w:p>
    <w:p w14:paraId="44AAAA52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6.揭發不法活動，經查明屬實，因而未造成不良後果者。</w:t>
      </w:r>
    </w:p>
    <w:p w14:paraId="6254E361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7.德智體群美，五育成績特優者。</w:t>
      </w:r>
    </w:p>
    <w:p w14:paraId="6DA3E70A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8.其他優良行為合於特別獎勵者。</w:t>
      </w:r>
    </w:p>
    <w:p w14:paraId="43E34C90" w14:textId="77777777" w:rsidR="000F0875" w:rsidRPr="000F0875" w:rsidRDefault="000F0875" w:rsidP="000F0875">
      <w:pPr>
        <w:spacing w:line="336" w:lineRule="exact"/>
        <w:ind w:left="960" w:hangingChars="400" w:hanging="960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第六條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學</w:t>
      </w:r>
      <w:r w:rsidRPr="000F0875">
        <w:rPr>
          <w:rFonts w:ascii="標楷體" w:eastAsia="標楷體" w:hAnsi="標楷體" w:hint="eastAsia"/>
        </w:rPr>
        <w:t>生生活行為偶犯錯誤，情節輕微，未達記警告以上之處罰者，得採適當方式予以訓誡，或勞動服務</w:t>
      </w:r>
    </w:p>
    <w:p w14:paraId="01FD19BE" w14:textId="77777777" w:rsidR="000F0875" w:rsidRPr="000F0875" w:rsidRDefault="000F0875" w:rsidP="000F0875">
      <w:pPr>
        <w:spacing w:line="336" w:lineRule="exact"/>
        <w:ind w:left="960" w:hangingChars="400" w:hanging="960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第七條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有下列情形之一者，應予警告：</w:t>
      </w:r>
    </w:p>
    <w:p w14:paraId="65D130F0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1.禮貌不周，經勸導後仍不知改正者。</w:t>
      </w:r>
    </w:p>
    <w:p w14:paraId="254F59C2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2.與同學吵架，情節輕微者。</w:t>
      </w:r>
    </w:p>
    <w:p w14:paraId="7033278A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3.上課時不專心聽講，屢經提醒仍不改正者。</w:t>
      </w:r>
    </w:p>
    <w:p w14:paraId="7580BE95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4.不聽班級幹部善意勸告者。</w:t>
      </w:r>
    </w:p>
    <w:p w14:paraId="671C583B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5.服裝儀容不整齊者。</w:t>
      </w:r>
    </w:p>
    <w:p w14:paraId="4571C43F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6.屢次不按時繳交作業者。</w:t>
      </w:r>
    </w:p>
    <w:p w14:paraId="3882858C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7.升降旗及各項集會態度隨便者。</w:t>
      </w:r>
    </w:p>
    <w:p w14:paraId="024A0B7A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8.不履行班會規定或生活公約情節輕微者。</w:t>
      </w:r>
    </w:p>
    <w:p w14:paraId="6DA702F6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9.未經允許私自接見賓客者。</w:t>
      </w:r>
    </w:p>
    <w:p w14:paraId="3B2987B0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10.言行態度輕浮隨便者。</w:t>
      </w:r>
    </w:p>
    <w:p w14:paraId="43474022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11.值勤不盡職者。</w:t>
      </w:r>
    </w:p>
    <w:p w14:paraId="1F741FFC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12.參加公眾服務或團體活動消極怠惰者。</w:t>
      </w:r>
    </w:p>
    <w:p w14:paraId="44FBD2E6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lastRenderedPageBreak/>
        <w:t>13.拾物不送招領，據為己有，而其價值微薄者。</w:t>
      </w:r>
    </w:p>
    <w:p w14:paraId="0BD69EEB" w14:textId="77777777" w:rsidR="000F0875" w:rsidRPr="000F0875" w:rsidRDefault="000F0875" w:rsidP="000F0875">
      <w:pPr>
        <w:spacing w:line="336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14.兩性行為不檢，情節輕微者。</w:t>
      </w:r>
    </w:p>
    <w:p w14:paraId="439B5D49" w14:textId="77777777" w:rsidR="000F0875" w:rsidRPr="000F0875" w:rsidRDefault="000F0875" w:rsidP="000F0875">
      <w:pPr>
        <w:spacing w:line="336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15.攜帶或觀看不正當書刊、圖片、錄影帶、呼叫器、隨身聽、行動電話、電動玩具、小說、漫畫、網路遊戲書刊及軟體或其他影響學生正常學習，情節較輕者。</w:t>
      </w:r>
    </w:p>
    <w:p w14:paraId="3A569109" w14:textId="77777777" w:rsidR="000F0875" w:rsidRPr="000F0875" w:rsidRDefault="000F0875" w:rsidP="000F0875">
      <w:pPr>
        <w:spacing w:line="336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16.偷閱他人日記或信件者。</w:t>
      </w:r>
    </w:p>
    <w:p w14:paraId="2606E61B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17.無正當理由經常遲到(累積達五次)者。</w:t>
      </w:r>
      <w:r w:rsidRPr="000F0875">
        <w:rPr>
          <w:rFonts w:ascii="標楷體" w:eastAsia="標楷體" w:hAnsi="標楷體" w:cs="細明體" w:hint="eastAsia"/>
        </w:rPr>
        <w:t xml:space="preserve">　</w:t>
      </w:r>
    </w:p>
    <w:p w14:paraId="71B6597F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18.無正當理由8：00以後到校</w:t>
      </w:r>
      <w:r w:rsidRPr="000F0875">
        <w:rPr>
          <w:rFonts w:ascii="標楷體" w:eastAsia="標楷體" w:hAnsi="標楷體" w:cs="細明體" w:hint="eastAsia"/>
          <w:spacing w:val="4"/>
        </w:rPr>
        <w:t xml:space="preserve">　</w:t>
      </w:r>
    </w:p>
    <w:p w14:paraId="7B94461C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19.在公共場所高聲喧嚷，影響秩序者。</w:t>
      </w:r>
    </w:p>
    <w:p w14:paraId="02528C73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20.因過失破壞公物而不自動報告者。</w:t>
      </w:r>
    </w:p>
    <w:p w14:paraId="33E2B706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21.在校期間，逃課者。</w:t>
      </w:r>
    </w:p>
    <w:p w14:paraId="1B943135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22.其他不良行為應予記警告者。</w:t>
      </w:r>
    </w:p>
    <w:p w14:paraId="1F30886F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23.未經老師允許跨越樓層及年級者。</w:t>
      </w:r>
      <w:r w:rsidRPr="000F0875">
        <w:rPr>
          <w:rFonts w:ascii="標楷體" w:eastAsia="標楷體" w:hAnsi="標楷體" w:cs="細明體" w:hint="eastAsia"/>
        </w:rPr>
        <w:t xml:space="preserve">　</w:t>
      </w:r>
    </w:p>
    <w:p w14:paraId="23EEDD6C" w14:textId="77777777" w:rsidR="000F0875" w:rsidRPr="000F0875" w:rsidRDefault="000F0875" w:rsidP="000F0875">
      <w:pPr>
        <w:spacing w:line="330" w:lineRule="exact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第八條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有下列情形之一者，應予記小過：</w:t>
      </w:r>
    </w:p>
    <w:p w14:paraId="1DB13C92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1.欺騙師長、同學或朋友，情節輕微者。</w:t>
      </w:r>
    </w:p>
    <w:p w14:paraId="336D79B1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2.故意損壞公物或攀折公有花木情節輕微者。</w:t>
      </w:r>
    </w:p>
    <w:p w14:paraId="09E24E2D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3.違反試場規則，情節輕微者。</w:t>
      </w:r>
    </w:p>
    <w:p w14:paraId="49DDC3C7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4.攜帶或觀看不正當書刊、圖片、錄影帶、呼叫器、隨身聽、行動電話、電動玩具、小說、漫畫、網路遊戲書刊及軟體或其他影響學生正正常學習，情節較重者。</w:t>
      </w:r>
    </w:p>
    <w:p w14:paraId="5BAC824E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5.隨地吐痰或拋棄髒物，妨害團體整潔、觀瞻或公共衛生者。</w:t>
      </w:r>
    </w:p>
    <w:p w14:paraId="040FE273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6.冒用或偽造家長文書印章者。</w:t>
      </w:r>
    </w:p>
    <w:p w14:paraId="706F0FC5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7.不假離校外出者。</w:t>
      </w:r>
    </w:p>
    <w:p w14:paraId="6FBCE908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8.塗改點名簿、請假單、成績單或其他資料者。</w:t>
      </w:r>
    </w:p>
    <w:p w14:paraId="3D44CA79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9.拾物不送招領，據為己有，價值貴重者。</w:t>
      </w:r>
    </w:p>
    <w:p w14:paraId="13185376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10.言行不檢，經糾正不聽者。</w:t>
      </w:r>
    </w:p>
    <w:p w14:paraId="27467EA1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11.奇裝異服，經告誡不改者。</w:t>
      </w:r>
    </w:p>
    <w:p w14:paraId="5674B922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12.竊盜行為，情節輕微者。</w:t>
      </w:r>
    </w:p>
    <w:p w14:paraId="56EF349A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13.恐嚇勒索行為，情節輕微者。</w:t>
      </w:r>
    </w:p>
    <w:p w14:paraId="31C1DD53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14.不服從糾察隊或班級幹部糾正者。</w:t>
      </w:r>
    </w:p>
    <w:p w14:paraId="755489C6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15.擔任班級幹部不負責盡職，影響工作推展者。</w:t>
      </w:r>
    </w:p>
    <w:p w14:paraId="47365BDA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16.不遵守交通規則，情節較重者。</w:t>
      </w:r>
    </w:p>
    <w:p w14:paraId="0B6E9BD5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17.兩性行為不檢，情節較重者。</w:t>
      </w:r>
    </w:p>
    <w:p w14:paraId="2D5CE17E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18.參加網路遊戲，竊取他人網路財物者</w:t>
      </w:r>
    </w:p>
    <w:p w14:paraId="5F437191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19.性侵害事件，情節輕微者。</w:t>
      </w:r>
    </w:p>
    <w:p w14:paraId="3968BCDD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20.抽煙，喝酒或吃檳榔，經查明屬實者。</w:t>
      </w:r>
    </w:p>
    <w:p w14:paraId="0222476D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21.出入不正當場所者。</w:t>
      </w:r>
    </w:p>
    <w:p w14:paraId="781ACB9A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22.無故不參加朝會，升降旗典禮，週會等重要集會或活動者。</w:t>
      </w:r>
    </w:p>
    <w:p w14:paraId="3701DD31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23.毆打同學，情節輕微者。</w:t>
      </w:r>
    </w:p>
    <w:p w14:paraId="5D8F7026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24.頂撞師長，情節輕微者。</w:t>
      </w:r>
    </w:p>
    <w:p w14:paraId="62CE495B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25.不明原因曠課或未完成請假手續，情節較輕者。</w:t>
      </w:r>
      <w:r w:rsidRPr="000F0875">
        <w:rPr>
          <w:rFonts w:ascii="標楷體" w:eastAsia="標楷體" w:hAnsi="標楷體" w:cs="細明體" w:hint="eastAsia"/>
        </w:rPr>
        <w:t xml:space="preserve">　　　</w:t>
      </w:r>
    </w:p>
    <w:p w14:paraId="1EE102F3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26.其他不良行為應予記小過者。</w:t>
      </w:r>
    </w:p>
    <w:p w14:paraId="393AE46B" w14:textId="77777777" w:rsidR="000F0875" w:rsidRPr="000F0875" w:rsidRDefault="000F0875" w:rsidP="000F0875">
      <w:pPr>
        <w:spacing w:line="330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lastRenderedPageBreak/>
        <w:t>27.與同學吵架，情節較嚴重者。</w:t>
      </w:r>
      <w:r w:rsidRPr="000F0875">
        <w:rPr>
          <w:rFonts w:ascii="標楷體" w:eastAsia="標楷體" w:hAnsi="標楷體" w:cs="細明體" w:hint="eastAsia"/>
        </w:rPr>
        <w:t xml:space="preserve">　　　</w:t>
      </w:r>
    </w:p>
    <w:p w14:paraId="2359A2EE" w14:textId="77777777" w:rsidR="000F0875" w:rsidRPr="000F0875" w:rsidRDefault="000F0875" w:rsidP="000F0875">
      <w:pPr>
        <w:spacing w:line="330" w:lineRule="exact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第九條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有下列情形之一者，應予記大過：</w:t>
      </w:r>
    </w:p>
    <w:p w14:paraId="40CC57EE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1.樹立幫派或參加不良組織者。</w:t>
      </w:r>
    </w:p>
    <w:p w14:paraId="7A562CA2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2.集體械鬥，情節輕微者。</w:t>
      </w:r>
    </w:p>
    <w:p w14:paraId="56FB47A0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3.辱罵師長，態度不恭者。</w:t>
      </w:r>
    </w:p>
    <w:p w14:paraId="00F799E0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4.考試舞弊，情節重大者。</w:t>
      </w:r>
    </w:p>
    <w:p w14:paraId="35D6C433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5.竊盜行為，情節較重者。</w:t>
      </w:r>
    </w:p>
    <w:p w14:paraId="0B31973F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6.性侵害事件，情節重大，影響校譽者。</w:t>
      </w:r>
    </w:p>
    <w:p w14:paraId="08840C1B" w14:textId="77777777" w:rsidR="000F0875" w:rsidRPr="000F0875" w:rsidRDefault="000F0875" w:rsidP="000F0875">
      <w:pPr>
        <w:spacing w:line="330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7.恐嚇勒索行為，情節較重者。</w:t>
      </w:r>
    </w:p>
    <w:p w14:paraId="4CD10E79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8.蓄意規避公共服務，並影響他人者。</w:t>
      </w:r>
    </w:p>
    <w:p w14:paraId="0B25074F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9.行為不檢，破壞校譽，情節較重者。</w:t>
      </w:r>
    </w:p>
    <w:p w14:paraId="269622E4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10.酗酒、賭博、吸食或注射麻醉品，經查明屬實者。</w:t>
      </w:r>
    </w:p>
    <w:p w14:paraId="68C5395A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11.攜帶違禁品，足以妨害公共安全者。</w:t>
      </w:r>
    </w:p>
    <w:p w14:paraId="71361832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12.故意毀損公物，情節較重者。</w:t>
      </w:r>
    </w:p>
    <w:p w14:paraId="434B2296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13.毆打同學，情節嚴重者。</w:t>
      </w:r>
    </w:p>
    <w:p w14:paraId="347AA80A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14.頂撞師長，態度傲慢者。</w:t>
      </w:r>
    </w:p>
    <w:p w14:paraId="608D4F6A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15.糾合校外人士到校滋事者。</w:t>
      </w:r>
    </w:p>
    <w:p w14:paraId="282C6FCC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16.故意毀損國旗者。</w:t>
      </w:r>
    </w:p>
    <w:p w14:paraId="4BC9BA3A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17.不明原因曠課或未完成請假手續，情節較輕重。</w:t>
      </w:r>
    </w:p>
    <w:p w14:paraId="14FA2A1A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18.其他不良行為應予記大過者。</w:t>
      </w:r>
    </w:p>
    <w:p w14:paraId="5C2DD18E" w14:textId="77777777" w:rsidR="000F0875" w:rsidRPr="000F0875" w:rsidRDefault="000F0875" w:rsidP="000F0875">
      <w:pPr>
        <w:spacing w:line="332" w:lineRule="exact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第十條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有第九條情形之一者，得另加特別懲罰：</w:t>
      </w:r>
    </w:p>
    <w:p w14:paraId="64CD1192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1.在校期間獎懲相抵後滿三大過者。</w:t>
      </w:r>
    </w:p>
    <w:p w14:paraId="2A27F7D7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2.組織或參加不良幫派，屢誡不改者。</w:t>
      </w:r>
    </w:p>
    <w:p w14:paraId="5A5BB8DD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3.集體械鬥，情節重大者。</w:t>
      </w:r>
    </w:p>
    <w:p w14:paraId="0BCFD440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4.毆打同學，情節重大者。</w:t>
      </w:r>
    </w:p>
    <w:p w14:paraId="3F0E462F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5.竊盜行為，情節重大者。</w:t>
      </w:r>
    </w:p>
    <w:p w14:paraId="21A755FD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6.反抗師長，情節重大者。</w:t>
      </w:r>
    </w:p>
    <w:p w14:paraId="2B9A8761" w14:textId="77777777" w:rsidR="000F0875" w:rsidRPr="000F0875" w:rsidRDefault="000F0875" w:rsidP="000F0875">
      <w:pPr>
        <w:spacing w:line="332" w:lineRule="exact"/>
        <w:ind w:leftChars="400" w:left="115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7.其他不良行為應予特別懲罰者。</w:t>
      </w:r>
    </w:p>
    <w:p w14:paraId="62485E1E" w14:textId="77777777" w:rsidR="000F0875" w:rsidRPr="000F0875" w:rsidRDefault="000F0875" w:rsidP="000F0875">
      <w:pPr>
        <w:spacing w:line="332" w:lineRule="exact"/>
        <w:ind w:leftChars="400" w:left="1146" w:hangingChars="80" w:hanging="186"/>
        <w:rPr>
          <w:rFonts w:ascii="標楷體" w:eastAsia="標楷體" w:hAnsi="標楷體"/>
          <w:spacing w:val="-4"/>
        </w:rPr>
      </w:pPr>
      <w:r w:rsidRPr="000F0875">
        <w:rPr>
          <w:rFonts w:ascii="標楷體" w:eastAsia="標楷體" w:hAnsi="標楷體" w:hint="eastAsia"/>
          <w:spacing w:val="-4"/>
        </w:rPr>
        <w:t>第十條各款情形，應經學生獎懲委員會議議決通過，校長核定後，依下列規定處理之：</w:t>
      </w:r>
    </w:p>
    <w:p w14:paraId="0D4F827D" w14:textId="77777777" w:rsidR="000F0875" w:rsidRPr="000F0875" w:rsidRDefault="000F0875" w:rsidP="000F0875">
      <w:pPr>
        <w:spacing w:line="332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(1)由家長帶回管教(時間以兩週為限)。管教期間（不以曠課計），輔導老師及導師應繼續予於適當輔導，輔導相關紀錄應送學生獎懲委員會備查。</w:t>
      </w:r>
    </w:p>
    <w:p w14:paraId="3E4DA3DE" w14:textId="77777777" w:rsidR="000F0875" w:rsidRPr="000F0875" w:rsidRDefault="000F0875" w:rsidP="000F0875">
      <w:pPr>
        <w:spacing w:line="332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(2)家長帶回管教後若故態復萌，又犯校規者，輔導其改變學習環境，但其犯規紀錄僅作新校參考，不做累積計算，俾使深切悔改。</w:t>
      </w:r>
    </w:p>
    <w:p w14:paraId="439446CD" w14:textId="77777777" w:rsidR="000F0875" w:rsidRPr="000F0875" w:rsidRDefault="000F0875" w:rsidP="000F0875">
      <w:pPr>
        <w:spacing w:line="332" w:lineRule="exact"/>
        <w:ind w:leftChars="400" w:left="1248" w:hangingChars="120" w:hanging="288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(3)</w:t>
      </w:r>
      <w:r w:rsidRPr="000F0875">
        <w:rPr>
          <w:rFonts w:ascii="標楷體" w:eastAsia="標楷體" w:hAnsi="標楷體" w:hint="eastAsia"/>
          <w:spacing w:val="-8"/>
        </w:rPr>
        <w:t>在校內、外犯重大刑案者，得商請警政機關協助辦理，並報請主管教育行政機關備查。</w:t>
      </w:r>
    </w:p>
    <w:p w14:paraId="2A6D076E" w14:textId="77777777" w:rsidR="000F0875" w:rsidRPr="000F0875" w:rsidRDefault="000F0875" w:rsidP="000F0875">
      <w:pPr>
        <w:spacing w:line="332" w:lineRule="exact"/>
        <w:ind w:left="1200" w:hangingChars="500" w:hanging="1200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第十一條　所有獎懲，全校教職員工均有提供參考資料之責任。嘉獎、小功、警告、小過，由學務處負責核定公布，並知會導師，且依違規事件性質及需求，</w:t>
      </w:r>
      <w:r w:rsidRPr="000F0875">
        <w:rPr>
          <w:rFonts w:ascii="標楷體" w:eastAsia="標楷體" w:hAnsi="標楷體" w:hint="eastAsia"/>
          <w:bCs/>
        </w:rPr>
        <w:t>「轉介單」</w:t>
      </w:r>
      <w:r w:rsidRPr="000F0875">
        <w:rPr>
          <w:rFonts w:ascii="標楷體" w:eastAsia="標楷體" w:hAnsi="標楷體" w:hint="eastAsia"/>
        </w:rPr>
        <w:t>方式，移請輔導室加強輔導。大功、大過則由學務處簽會導師及輔導室簽註意見，提學生獎懲委員會議通過，經校長核定後公布。</w:t>
      </w:r>
    </w:p>
    <w:p w14:paraId="33C2E273" w14:textId="77777777" w:rsidR="000F0875" w:rsidRPr="000F0875" w:rsidRDefault="000F0875" w:rsidP="000F0875">
      <w:pPr>
        <w:spacing w:line="332" w:lineRule="exact"/>
        <w:ind w:left="1200" w:hangingChars="500" w:hanging="1200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lastRenderedPageBreak/>
        <w:t>第十二條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改</w:t>
      </w:r>
      <w:r w:rsidRPr="000F0875">
        <w:rPr>
          <w:rFonts w:ascii="標楷體" w:eastAsia="標楷體" w:hAnsi="標楷體" w:cs="華康楷書體W5" w:hint="eastAsia"/>
          <w:spacing w:val="-4"/>
        </w:rPr>
        <w:t>過銷過之申請，得由學校有關人員或受懲罰之學生向學務處領取表格，填妥資料，由導師簽註具體事實，大過（不含大過）以下之處分由學務主任核定，大過以上之處分（含特別懲罰）提學生獎懲委員會議通過，經校長核定後，並依下列原則辦理：</w:t>
      </w:r>
    </w:p>
    <w:p w14:paraId="5676274C" w14:textId="77777777" w:rsidR="000F0875" w:rsidRPr="000F0875" w:rsidRDefault="000F0875" w:rsidP="000F0875">
      <w:pPr>
        <w:spacing w:line="332" w:lineRule="exact"/>
        <w:ind w:leftChars="500" w:left="139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1.經考查確有改過自新者。</w:t>
      </w:r>
    </w:p>
    <w:p w14:paraId="0DCE806E" w14:textId="77777777" w:rsidR="000F0875" w:rsidRPr="000F0875" w:rsidRDefault="000F0875" w:rsidP="000F0875">
      <w:pPr>
        <w:spacing w:line="332" w:lineRule="exact"/>
        <w:ind w:leftChars="500" w:left="139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2.申請改過銷過於滿下列考查時段後為之：</w:t>
      </w:r>
    </w:p>
    <w:p w14:paraId="4621AC11" w14:textId="77777777" w:rsidR="000F0875" w:rsidRPr="000F0875" w:rsidRDefault="000F0875" w:rsidP="000F0875">
      <w:pPr>
        <w:spacing w:line="332" w:lineRule="exact"/>
        <w:ind w:leftChars="500" w:left="139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3.警告：二週以上均無再犯錯、愛校服務五小時及完成二週學生平時上課考核表。</w:t>
      </w:r>
    </w:p>
    <w:p w14:paraId="14D2D32F" w14:textId="77777777" w:rsidR="000F0875" w:rsidRPr="000F0875" w:rsidRDefault="000F0875" w:rsidP="000F0875">
      <w:pPr>
        <w:spacing w:line="332" w:lineRule="exact"/>
        <w:ind w:leftChars="500" w:left="139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4.小</w:t>
      </w:r>
      <w:r w:rsidRPr="000F0875">
        <w:rPr>
          <w:rFonts w:ascii="標楷體" w:eastAsia="標楷體" w:hAnsi="標楷體" w:hint="eastAsia"/>
          <w:spacing w:val="-4"/>
        </w:rPr>
        <w:t>過：六週以上均無再犯錯、愛校服務十二小時及完成六週學生平時上課考核表。</w:t>
      </w:r>
    </w:p>
    <w:p w14:paraId="76FC5EBA" w14:textId="77777777" w:rsidR="000F0875" w:rsidRPr="000F0875" w:rsidRDefault="000F0875" w:rsidP="000F0875">
      <w:pPr>
        <w:spacing w:line="332" w:lineRule="exact"/>
        <w:ind w:leftChars="500" w:left="1392" w:hangingChars="80" w:hanging="192"/>
        <w:rPr>
          <w:rFonts w:ascii="標楷體" w:eastAsia="標楷體" w:hAnsi="標楷體"/>
        </w:rPr>
      </w:pPr>
      <w:r w:rsidRPr="000F0875">
        <w:rPr>
          <w:rFonts w:ascii="標楷體" w:eastAsia="標楷體" w:hAnsi="標楷體" w:hint="eastAsia"/>
        </w:rPr>
        <w:t>5.大</w:t>
      </w:r>
      <w:r w:rsidRPr="000F0875">
        <w:rPr>
          <w:rFonts w:ascii="標楷體" w:eastAsia="標楷體" w:hAnsi="標楷體" w:hint="eastAsia"/>
          <w:spacing w:val="-4"/>
        </w:rPr>
        <w:t>過：十週以上均無再犯錯、愛校服務二十五小時及完成十週學生平時上課考核。</w:t>
      </w:r>
    </w:p>
    <w:p w14:paraId="4ACB0FAA" w14:textId="77777777" w:rsidR="000F0875" w:rsidRPr="000F0875" w:rsidRDefault="000F0875" w:rsidP="000F0875">
      <w:pPr>
        <w:spacing w:line="332" w:lineRule="exact"/>
        <w:ind w:left="1200" w:hangingChars="500" w:hanging="1200"/>
        <w:rPr>
          <w:rFonts w:ascii="標楷體" w:eastAsia="標楷體" w:hAnsi="標楷體" w:cs="華康楷書體W5"/>
        </w:rPr>
      </w:pPr>
      <w:r w:rsidRPr="000F0875">
        <w:rPr>
          <w:rFonts w:ascii="標楷體" w:eastAsia="標楷體" w:hAnsi="標楷體" w:hint="eastAsia"/>
        </w:rPr>
        <w:t>第十三條</w:t>
      </w:r>
      <w:r w:rsidRPr="000F0875">
        <w:rPr>
          <w:rFonts w:ascii="標楷體" w:eastAsia="標楷體" w:hAnsi="標楷體" w:cs="細明體" w:hint="eastAsia"/>
        </w:rPr>
        <w:t xml:space="preserve">　</w:t>
      </w:r>
      <w:r w:rsidRPr="000F0875">
        <w:rPr>
          <w:rFonts w:ascii="標楷體" w:eastAsia="標楷體" w:hAnsi="標楷體" w:cs="華康楷書體W5" w:hint="eastAsia"/>
        </w:rPr>
        <w:t>學生改過銷過確定後，若銷過時間與記過時間在同一學期，則銷過以後，記錄消除且原扣除的操行分數加回；若銷過時間與記過時間不在同一學期，則銷過以後，紀錄消除但原扣除的操行分數不再加回。</w:t>
      </w:r>
    </w:p>
    <w:p w14:paraId="6B24BD9A" w14:textId="77777777" w:rsidR="000F0875" w:rsidRPr="000F0875" w:rsidRDefault="000F0875" w:rsidP="000F0875">
      <w:pPr>
        <w:spacing w:line="332" w:lineRule="exact"/>
        <w:ind w:left="1200" w:hangingChars="500" w:hanging="1200"/>
        <w:rPr>
          <w:rFonts w:ascii="標楷體" w:eastAsia="標楷體" w:hAnsi="標楷體"/>
        </w:rPr>
      </w:pPr>
      <w:r w:rsidRPr="000F0875">
        <w:rPr>
          <w:rFonts w:ascii="標楷體" w:eastAsia="標楷體" w:hAnsi="標楷體" w:cs="華康楷書體W5" w:hint="eastAsia"/>
        </w:rPr>
        <w:t>第十四條　學生在校期間，所有獎懲均分項累積計算，並依「國民中小學學生成績考查辦法」有關加減分數之標準辦理。</w:t>
      </w:r>
    </w:p>
    <w:p w14:paraId="7B8ABCC5" w14:textId="77777777" w:rsidR="000F0875" w:rsidRPr="000F0875" w:rsidRDefault="000F0875" w:rsidP="00E14B81">
      <w:pPr>
        <w:spacing w:beforeLines="50" w:before="180" w:line="332" w:lineRule="exact"/>
        <w:rPr>
          <w:rFonts w:ascii="標楷體" w:eastAsia="標楷體" w:hAnsi="標楷體"/>
          <w:sz w:val="28"/>
          <w:szCs w:val="28"/>
        </w:rPr>
      </w:pPr>
      <w:r w:rsidRPr="000F0875">
        <w:rPr>
          <w:rFonts w:ascii="標楷體" w:eastAsia="標楷體" w:hAnsi="標楷體" w:hint="eastAsia"/>
          <w:sz w:val="28"/>
          <w:szCs w:val="28"/>
        </w:rPr>
        <w:t>五、本辦法經校務會議通過校長核定後實施，修正時亦同。</w:t>
      </w:r>
    </w:p>
    <w:p w14:paraId="1478CD47" w14:textId="77777777" w:rsidR="00584D46" w:rsidRPr="000F0875" w:rsidRDefault="00584D46"/>
    <w:sectPr w:rsidR="00584D46" w:rsidRPr="000F0875" w:rsidSect="00584D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2452" w14:textId="77777777" w:rsidR="003B4D56" w:rsidRDefault="003B4D56" w:rsidP="00E14B81">
      <w:r>
        <w:separator/>
      </w:r>
    </w:p>
  </w:endnote>
  <w:endnote w:type="continuationSeparator" w:id="0">
    <w:p w14:paraId="1814856B" w14:textId="77777777" w:rsidR="003B4D56" w:rsidRDefault="003B4D56" w:rsidP="00E1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793CA" w14:textId="77777777" w:rsidR="003B4D56" w:rsidRDefault="003B4D56" w:rsidP="00E14B81">
      <w:r>
        <w:separator/>
      </w:r>
    </w:p>
  </w:footnote>
  <w:footnote w:type="continuationSeparator" w:id="0">
    <w:p w14:paraId="0D56F390" w14:textId="77777777" w:rsidR="003B4D56" w:rsidRDefault="003B4D56" w:rsidP="00E14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75"/>
    <w:rsid w:val="00075A1F"/>
    <w:rsid w:val="00092266"/>
    <w:rsid w:val="000F0875"/>
    <w:rsid w:val="00143B24"/>
    <w:rsid w:val="001D4512"/>
    <w:rsid w:val="00291E6F"/>
    <w:rsid w:val="002930D2"/>
    <w:rsid w:val="002B1F3E"/>
    <w:rsid w:val="003B4D56"/>
    <w:rsid w:val="004015DD"/>
    <w:rsid w:val="00480839"/>
    <w:rsid w:val="00482AB6"/>
    <w:rsid w:val="00490F55"/>
    <w:rsid w:val="004C0821"/>
    <w:rsid w:val="004E566D"/>
    <w:rsid w:val="00531AAF"/>
    <w:rsid w:val="00562F86"/>
    <w:rsid w:val="00584D46"/>
    <w:rsid w:val="006C11C8"/>
    <w:rsid w:val="006E16BD"/>
    <w:rsid w:val="007C243C"/>
    <w:rsid w:val="00813A51"/>
    <w:rsid w:val="00890B43"/>
    <w:rsid w:val="00954B39"/>
    <w:rsid w:val="00986A2B"/>
    <w:rsid w:val="00C23C93"/>
    <w:rsid w:val="00C715D1"/>
    <w:rsid w:val="00E1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B4BAA"/>
  <w15:docId w15:val="{0AD190CF-8B55-4FE7-BFE7-649497D0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875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4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14B81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14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14B81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2026-05-25T02:19:00Z</dcterms:created>
  <dcterms:modified xsi:type="dcterms:W3CDTF">2026-05-25T02:22:00Z</dcterms:modified>
</cp:coreProperties>
</file>